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31" w:rsidRPr="00C245B2" w:rsidRDefault="00356C31" w:rsidP="00356C31">
      <w:pPr>
        <w:jc w:val="center"/>
        <w:rPr>
          <w:b/>
          <w:sz w:val="36"/>
          <w:szCs w:val="36"/>
        </w:rPr>
      </w:pPr>
      <w:r w:rsidRPr="00C245B2">
        <w:rPr>
          <w:b/>
          <w:sz w:val="36"/>
          <w:szCs w:val="36"/>
        </w:rPr>
        <w:t>Автономная некоммерческая организация</w:t>
      </w:r>
    </w:p>
    <w:p w:rsidR="00356C31" w:rsidRPr="00C245B2" w:rsidRDefault="00356C31" w:rsidP="00356C31">
      <w:pPr>
        <w:jc w:val="center"/>
        <w:rPr>
          <w:b/>
          <w:sz w:val="36"/>
          <w:szCs w:val="36"/>
        </w:rPr>
      </w:pPr>
      <w:r w:rsidRPr="00C245B2">
        <w:rPr>
          <w:b/>
          <w:sz w:val="36"/>
          <w:szCs w:val="36"/>
        </w:rPr>
        <w:t xml:space="preserve">«Центр </w:t>
      </w:r>
      <w:proofErr w:type="gramStart"/>
      <w:r w:rsidRPr="00C245B2">
        <w:rPr>
          <w:b/>
          <w:sz w:val="36"/>
          <w:szCs w:val="36"/>
        </w:rPr>
        <w:t>дополнительного</w:t>
      </w:r>
      <w:proofErr w:type="gramEnd"/>
      <w:r w:rsidRPr="00C245B2">
        <w:rPr>
          <w:b/>
          <w:sz w:val="36"/>
          <w:szCs w:val="36"/>
        </w:rPr>
        <w:t xml:space="preserve"> профессионального </w:t>
      </w:r>
    </w:p>
    <w:p w:rsidR="00356C31" w:rsidRPr="00C245B2" w:rsidRDefault="00356C31" w:rsidP="00356C31">
      <w:pPr>
        <w:jc w:val="center"/>
        <w:rPr>
          <w:b/>
          <w:sz w:val="36"/>
          <w:szCs w:val="36"/>
        </w:rPr>
      </w:pPr>
      <w:r w:rsidRPr="00C245B2">
        <w:rPr>
          <w:b/>
          <w:sz w:val="36"/>
          <w:szCs w:val="36"/>
        </w:rPr>
        <w:t>образов</w:t>
      </w:r>
      <w:r w:rsidRPr="00C245B2">
        <w:rPr>
          <w:b/>
          <w:sz w:val="36"/>
          <w:szCs w:val="36"/>
        </w:rPr>
        <w:t>а</w:t>
      </w:r>
      <w:r w:rsidRPr="00C245B2">
        <w:rPr>
          <w:b/>
          <w:sz w:val="36"/>
          <w:szCs w:val="36"/>
        </w:rPr>
        <w:t>ния «Демокрит Оскол»</w:t>
      </w:r>
    </w:p>
    <w:p w:rsidR="00356C31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b/>
          <w:sz w:val="28"/>
          <w:szCs w:val="28"/>
          <w:lang w:eastAsia="ru-RU"/>
        </w:rPr>
      </w:pPr>
    </w:p>
    <w:p w:rsidR="00356C31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b/>
          <w:sz w:val="28"/>
          <w:szCs w:val="28"/>
          <w:lang w:eastAsia="ru-RU"/>
        </w:rPr>
      </w:pPr>
    </w:p>
    <w:p w:rsidR="00356C31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b/>
          <w:sz w:val="28"/>
          <w:szCs w:val="28"/>
          <w:lang w:eastAsia="ru-RU"/>
        </w:rPr>
      </w:pPr>
    </w:p>
    <w:p w:rsidR="00356C31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b/>
          <w:sz w:val="28"/>
          <w:szCs w:val="28"/>
          <w:lang w:eastAsia="ru-RU"/>
        </w:rPr>
      </w:pPr>
    </w:p>
    <w:p w:rsidR="00356C31" w:rsidRPr="00704B2D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b/>
          <w:sz w:val="28"/>
          <w:szCs w:val="28"/>
          <w:lang w:eastAsia="ru-RU"/>
        </w:rPr>
      </w:pPr>
      <w:r w:rsidRPr="00704B2D">
        <w:rPr>
          <w:rFonts w:eastAsia="Times New Roman"/>
          <w:b/>
          <w:sz w:val="28"/>
          <w:szCs w:val="28"/>
          <w:lang w:eastAsia="ru-RU"/>
        </w:rPr>
        <w:t>УТВЕРЖДАЮ</w:t>
      </w:r>
    </w:p>
    <w:p w:rsidR="00356C31" w:rsidRPr="00704B2D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sz w:val="26"/>
          <w:szCs w:val="26"/>
          <w:lang w:eastAsia="ru-RU"/>
        </w:rPr>
      </w:pPr>
      <w:r w:rsidRPr="00704B2D">
        <w:rPr>
          <w:rFonts w:eastAsia="Times New Roman"/>
          <w:sz w:val="26"/>
          <w:szCs w:val="26"/>
          <w:lang w:eastAsia="ru-RU"/>
        </w:rPr>
        <w:t xml:space="preserve">Директор </w:t>
      </w:r>
    </w:p>
    <w:p w:rsidR="00356C31" w:rsidRPr="00704B2D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sz w:val="26"/>
          <w:szCs w:val="26"/>
          <w:lang w:eastAsia="ru-RU"/>
        </w:rPr>
      </w:pPr>
      <w:r w:rsidRPr="00704B2D">
        <w:rPr>
          <w:rFonts w:eastAsia="Times New Roman"/>
          <w:sz w:val="26"/>
          <w:szCs w:val="26"/>
          <w:lang w:eastAsia="ru-RU"/>
        </w:rPr>
        <w:t>АНО «ЦДПО «Демокрит Оскол»</w:t>
      </w:r>
    </w:p>
    <w:p w:rsidR="00356C31" w:rsidRPr="00704B2D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sz w:val="26"/>
          <w:szCs w:val="26"/>
          <w:lang w:eastAsia="ru-RU"/>
        </w:rPr>
      </w:pPr>
      <w:r w:rsidRPr="00704B2D">
        <w:rPr>
          <w:rFonts w:eastAsia="Times New Roman"/>
          <w:sz w:val="26"/>
          <w:szCs w:val="26"/>
          <w:lang w:eastAsia="ru-RU"/>
        </w:rPr>
        <w:t xml:space="preserve">______________ С.В. </w:t>
      </w:r>
      <w:proofErr w:type="spellStart"/>
      <w:r w:rsidRPr="00704B2D">
        <w:rPr>
          <w:rFonts w:eastAsia="Times New Roman"/>
          <w:sz w:val="26"/>
          <w:szCs w:val="26"/>
          <w:lang w:eastAsia="ru-RU"/>
        </w:rPr>
        <w:t>Шокова</w:t>
      </w:r>
      <w:proofErr w:type="spellEnd"/>
    </w:p>
    <w:p w:rsidR="00356C31" w:rsidRPr="00704B2D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sz w:val="16"/>
          <w:szCs w:val="16"/>
          <w:lang w:eastAsia="ru-RU"/>
        </w:rPr>
      </w:pPr>
    </w:p>
    <w:p w:rsidR="00356C31" w:rsidRPr="00704B2D" w:rsidRDefault="00356C31" w:rsidP="00356C31">
      <w:pPr>
        <w:widowControl w:val="0"/>
        <w:autoSpaceDE w:val="0"/>
        <w:autoSpaceDN w:val="0"/>
        <w:ind w:left="5664" w:firstLine="0"/>
        <w:rPr>
          <w:rFonts w:eastAsia="Times New Roman"/>
          <w:sz w:val="26"/>
          <w:szCs w:val="26"/>
          <w:lang w:eastAsia="ru-RU"/>
        </w:rPr>
      </w:pPr>
      <w:r w:rsidRPr="00704B2D">
        <w:rPr>
          <w:rFonts w:eastAsia="Times New Roman"/>
          <w:sz w:val="26"/>
          <w:szCs w:val="26"/>
          <w:lang w:eastAsia="ru-RU"/>
        </w:rPr>
        <w:t>«__» _________ 2018 г.</w:t>
      </w:r>
    </w:p>
    <w:p w:rsidR="00356C31" w:rsidRPr="00704B2D" w:rsidRDefault="00356C31" w:rsidP="00356C31">
      <w:pPr>
        <w:spacing w:line="360" w:lineRule="auto"/>
        <w:ind w:firstLine="0"/>
        <w:rPr>
          <w:rFonts w:eastAsia="Calibri"/>
        </w:rPr>
      </w:pPr>
    </w:p>
    <w:p w:rsidR="00356C31" w:rsidRPr="00704B2D" w:rsidRDefault="00356C31" w:rsidP="00356C31">
      <w:pPr>
        <w:spacing w:line="360" w:lineRule="auto"/>
        <w:ind w:firstLine="0"/>
        <w:rPr>
          <w:rFonts w:eastAsia="Calibri"/>
        </w:rPr>
      </w:pPr>
    </w:p>
    <w:p w:rsidR="00356C31" w:rsidRPr="00704B2D" w:rsidRDefault="00356C31" w:rsidP="00356C31">
      <w:pPr>
        <w:spacing w:line="360" w:lineRule="auto"/>
        <w:ind w:firstLine="0"/>
        <w:rPr>
          <w:rFonts w:eastAsia="Calibri"/>
        </w:rPr>
      </w:pPr>
    </w:p>
    <w:p w:rsidR="00356C31" w:rsidRPr="00704B2D" w:rsidRDefault="00356C31" w:rsidP="00356C31">
      <w:pPr>
        <w:spacing w:line="360" w:lineRule="auto"/>
        <w:ind w:firstLine="0"/>
        <w:rPr>
          <w:rFonts w:eastAsia="Calibri"/>
        </w:rPr>
      </w:pPr>
    </w:p>
    <w:p w:rsidR="00356C31" w:rsidRPr="00704B2D" w:rsidRDefault="00356C31" w:rsidP="00356C31">
      <w:pPr>
        <w:spacing w:line="360" w:lineRule="auto"/>
        <w:ind w:firstLine="0"/>
        <w:jc w:val="center"/>
        <w:rPr>
          <w:rFonts w:eastAsia="Calibri"/>
          <w:b/>
          <w:sz w:val="32"/>
          <w:szCs w:val="32"/>
        </w:rPr>
      </w:pPr>
      <w:r w:rsidRPr="00704B2D">
        <w:rPr>
          <w:rFonts w:eastAsia="Calibri"/>
          <w:b/>
          <w:sz w:val="32"/>
          <w:szCs w:val="32"/>
        </w:rPr>
        <w:t>УЧЕБНЫЙ ПЛАН</w:t>
      </w:r>
    </w:p>
    <w:p w:rsidR="00356C31" w:rsidRPr="00704B2D" w:rsidRDefault="00356C31" w:rsidP="00356C31">
      <w:pPr>
        <w:ind w:firstLine="0"/>
        <w:jc w:val="center"/>
        <w:rPr>
          <w:rFonts w:eastAsia="Calibri"/>
          <w:b/>
          <w:sz w:val="26"/>
          <w:szCs w:val="26"/>
        </w:rPr>
      </w:pPr>
      <w:r w:rsidRPr="00704B2D">
        <w:rPr>
          <w:rFonts w:eastAsia="Calibri"/>
          <w:sz w:val="26"/>
          <w:szCs w:val="26"/>
        </w:rPr>
        <w:t xml:space="preserve">дополнительной профессиональной программы </w:t>
      </w:r>
      <w:r w:rsidRPr="002F69BE">
        <w:rPr>
          <w:rFonts w:eastAsia="Calibri"/>
          <w:sz w:val="26"/>
          <w:szCs w:val="26"/>
        </w:rPr>
        <w:t>повышения квалификации</w:t>
      </w:r>
      <w:r>
        <w:rPr>
          <w:rFonts w:eastAsia="Calibri"/>
          <w:sz w:val="26"/>
          <w:szCs w:val="26"/>
        </w:rPr>
        <w:t xml:space="preserve"> </w:t>
      </w:r>
      <w:r w:rsidRPr="00704B2D">
        <w:rPr>
          <w:rFonts w:eastAsia="Calibri"/>
          <w:b/>
          <w:sz w:val="26"/>
          <w:szCs w:val="26"/>
        </w:rPr>
        <w:t>«ИЗГОТОВЛЕНИЕ ПРОЕКТНО-СМЕТНОЙ ДОКУМЕНТАЦИИ В СТРОИТЕЛЬСТВЕ НА ПК»</w:t>
      </w:r>
    </w:p>
    <w:p w:rsidR="00356C31" w:rsidRPr="00704B2D" w:rsidRDefault="00356C31" w:rsidP="00356C31">
      <w:pPr>
        <w:spacing w:line="360" w:lineRule="auto"/>
        <w:ind w:firstLine="0"/>
        <w:rPr>
          <w:rFonts w:eastAsia="Calibri"/>
        </w:rPr>
      </w:pPr>
    </w:p>
    <w:tbl>
      <w:tblPr>
        <w:tblW w:w="1038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5055"/>
        <w:gridCol w:w="1276"/>
        <w:gridCol w:w="1276"/>
        <w:gridCol w:w="1127"/>
        <w:gridCol w:w="967"/>
      </w:tblGrid>
      <w:tr w:rsidR="00356C31" w:rsidRPr="00704B2D" w:rsidTr="00AE3051">
        <w:tc>
          <w:tcPr>
            <w:tcW w:w="687" w:type="dxa"/>
            <w:vMerge w:val="restart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04B2D">
              <w:rPr>
                <w:rFonts w:eastAsia="Times New Roman"/>
                <w:b/>
                <w:lang w:eastAsia="ru-RU"/>
              </w:rPr>
              <w:t>№</w:t>
            </w:r>
          </w:p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704B2D">
              <w:rPr>
                <w:rFonts w:eastAsia="Times New Roman"/>
                <w:b/>
                <w:lang w:eastAsia="ru-RU"/>
              </w:rPr>
              <w:t>п</w:t>
            </w:r>
            <w:proofErr w:type="spellEnd"/>
            <w:proofErr w:type="gramEnd"/>
            <w:r w:rsidRPr="00704B2D">
              <w:rPr>
                <w:rFonts w:eastAsia="Times New Roman"/>
                <w:b/>
                <w:lang w:eastAsia="ru-RU"/>
              </w:rPr>
              <w:t>/</w:t>
            </w:r>
            <w:proofErr w:type="spellStart"/>
            <w:r w:rsidRPr="00704B2D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055" w:type="dxa"/>
            <w:vMerge w:val="restart"/>
            <w:vAlign w:val="center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04B2D">
              <w:rPr>
                <w:rFonts w:eastAsia="Times New Roman"/>
                <w:b/>
                <w:bCs/>
                <w:lang w:eastAsia="ru-RU"/>
              </w:rPr>
              <w:t>Наименование и содержание тем</w:t>
            </w:r>
          </w:p>
        </w:tc>
        <w:tc>
          <w:tcPr>
            <w:tcW w:w="1276" w:type="dxa"/>
            <w:vMerge w:val="restart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</w:t>
            </w:r>
          </w:p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04B2D">
              <w:rPr>
                <w:rFonts w:eastAsia="Times New Roman"/>
                <w:b/>
                <w:bCs/>
                <w:lang w:eastAsia="ru-RU"/>
              </w:rPr>
              <w:t>(час.)</w:t>
            </w:r>
          </w:p>
        </w:tc>
        <w:tc>
          <w:tcPr>
            <w:tcW w:w="2403" w:type="dxa"/>
            <w:gridSpan w:val="2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967" w:type="dxa"/>
            <w:vMerge w:val="restart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Самост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>. работа</w:t>
            </w:r>
          </w:p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04B2D">
              <w:rPr>
                <w:rFonts w:eastAsia="Times New Roman"/>
                <w:b/>
                <w:bCs/>
                <w:lang w:eastAsia="ru-RU"/>
              </w:rPr>
              <w:t>(час.)</w:t>
            </w:r>
          </w:p>
        </w:tc>
      </w:tr>
      <w:tr w:rsidR="00356C31" w:rsidRPr="00704B2D" w:rsidTr="00AE3051">
        <w:tc>
          <w:tcPr>
            <w:tcW w:w="687" w:type="dxa"/>
            <w:vMerge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055" w:type="dxa"/>
            <w:vMerge/>
            <w:vAlign w:val="center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356C31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Лекции</w:t>
            </w:r>
          </w:p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04B2D">
              <w:rPr>
                <w:rFonts w:eastAsia="Times New Roman"/>
                <w:b/>
                <w:bCs/>
                <w:lang w:eastAsia="ru-RU"/>
              </w:rPr>
              <w:t>(час.)</w:t>
            </w:r>
          </w:p>
        </w:tc>
        <w:tc>
          <w:tcPr>
            <w:tcW w:w="1127" w:type="dxa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Практическ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>. занятия</w:t>
            </w:r>
          </w:p>
        </w:tc>
        <w:tc>
          <w:tcPr>
            <w:tcW w:w="967" w:type="dxa"/>
            <w:vMerge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56C31" w:rsidRPr="00704B2D" w:rsidTr="00AE3051">
        <w:tc>
          <w:tcPr>
            <w:tcW w:w="687" w:type="dxa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04B2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55" w:type="dxa"/>
          </w:tcPr>
          <w:p w:rsidR="00356C31" w:rsidRPr="00036B04" w:rsidRDefault="00356C31" w:rsidP="00AE3051">
            <w:pPr>
              <w:ind w:firstLine="0"/>
            </w:pPr>
            <w:r w:rsidRPr="00036B04">
              <w:rPr>
                <w:rFonts w:eastAsia="Calibri"/>
                <w:bCs/>
                <w:szCs w:val="28"/>
              </w:rPr>
              <w:t>Действующая система ценообразования и сметного нормирования в строительстве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4B2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2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Pr="005E1E55" w:rsidRDefault="00356C31" w:rsidP="00AE3051">
            <w:pPr>
              <w:pStyle w:val="a3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055" w:type="dxa"/>
          </w:tcPr>
          <w:p w:rsidR="00356C31" w:rsidRPr="00036B04" w:rsidRDefault="00356C31" w:rsidP="00AE3051">
            <w:pPr>
              <w:ind w:firstLine="0"/>
            </w:pPr>
            <w:r w:rsidRPr="00036B04">
              <w:rPr>
                <w:rFonts w:eastAsia="Calibri"/>
                <w:bCs/>
                <w:szCs w:val="28"/>
              </w:rPr>
              <w:t>Особенности ценообразования в строительстве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4B2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2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4B2D">
              <w:rPr>
                <w:rFonts w:eastAsia="Times New Roman"/>
                <w:lang w:eastAsia="ru-RU"/>
              </w:rPr>
              <w:t>2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Pr="005E1E55" w:rsidRDefault="00356C31" w:rsidP="00AE3051">
            <w:pPr>
              <w:pStyle w:val="a3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055" w:type="dxa"/>
          </w:tcPr>
          <w:p w:rsidR="00356C31" w:rsidRPr="00036B04" w:rsidRDefault="00356C31" w:rsidP="00AE3051">
            <w:pPr>
              <w:ind w:firstLine="0"/>
            </w:pPr>
            <w:r w:rsidRPr="00036B04">
              <w:rPr>
                <w:rFonts w:eastAsia="Calibri"/>
                <w:bCs/>
                <w:szCs w:val="28"/>
              </w:rPr>
              <w:t>Определение объемов строительно-монтажных работ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Pr="005E1E55" w:rsidRDefault="00356C31" w:rsidP="00AE3051">
            <w:pPr>
              <w:pStyle w:val="a3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055" w:type="dxa"/>
          </w:tcPr>
          <w:p w:rsidR="00356C31" w:rsidRPr="00AE0972" w:rsidRDefault="00356C31" w:rsidP="00AE3051">
            <w:pPr>
              <w:ind w:firstLine="0"/>
            </w:pPr>
            <w:r w:rsidRPr="00AE0972">
              <w:rPr>
                <w:szCs w:val="28"/>
              </w:rPr>
              <w:t>Порядок составления сметной документации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Pr="005E1E55" w:rsidRDefault="00356C31" w:rsidP="00AE3051">
            <w:pPr>
              <w:pStyle w:val="a3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055" w:type="dxa"/>
          </w:tcPr>
          <w:p w:rsidR="00356C31" w:rsidRPr="00AE0972" w:rsidRDefault="00356C31" w:rsidP="00AE3051">
            <w:pPr>
              <w:ind w:firstLine="0"/>
              <w:rPr>
                <w:bCs/>
              </w:rPr>
            </w:pPr>
            <w:r w:rsidRPr="00AE0972">
              <w:rPr>
                <w:szCs w:val="28"/>
              </w:rPr>
              <w:t>Особенности определения сметной стоимости на ремонтные работы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4B2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Default="00356C31" w:rsidP="00AE3051">
            <w:pPr>
              <w:pStyle w:val="a3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356C31" w:rsidRPr="00AE0972" w:rsidRDefault="00356C31" w:rsidP="00AE3051">
            <w:pPr>
              <w:ind w:firstLine="0"/>
              <w:rPr>
                <w:bCs/>
              </w:rPr>
            </w:pPr>
            <w:r w:rsidRPr="00AE0972">
              <w:rPr>
                <w:szCs w:val="28"/>
              </w:rPr>
              <w:t>Экспертиза сметной документации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Default="00356C31" w:rsidP="00AE3051">
            <w:pPr>
              <w:pStyle w:val="a3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356C31" w:rsidRPr="00AE0972" w:rsidRDefault="00356C31" w:rsidP="00AE3051">
            <w:pPr>
              <w:ind w:firstLine="0"/>
              <w:rPr>
                <w:szCs w:val="28"/>
              </w:rPr>
            </w:pPr>
            <w:r w:rsidRPr="00AE0972">
              <w:rPr>
                <w:szCs w:val="28"/>
              </w:rPr>
              <w:t>Автоматизированный расчет смет с применением программного комплекса «ГРАНД-Смета»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04B2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055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 w:rsidRPr="00704B2D">
              <w:rPr>
                <w:rFonts w:eastAsia="Times New Roman"/>
                <w:bCs/>
                <w:lang w:eastAsia="ru-RU"/>
              </w:rPr>
              <w:t>Итоговое занятие (зачет)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356C31" w:rsidRPr="00704B2D" w:rsidTr="00AE3051">
        <w:tc>
          <w:tcPr>
            <w:tcW w:w="687" w:type="dxa"/>
          </w:tcPr>
          <w:p w:rsidR="00356C31" w:rsidRPr="00704B2D" w:rsidRDefault="00356C31" w:rsidP="00AE3051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055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4B2D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72</w:t>
            </w:r>
          </w:p>
        </w:tc>
        <w:tc>
          <w:tcPr>
            <w:tcW w:w="1276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</w:t>
            </w:r>
          </w:p>
        </w:tc>
        <w:tc>
          <w:tcPr>
            <w:tcW w:w="1127" w:type="dxa"/>
          </w:tcPr>
          <w:p w:rsidR="00356C31" w:rsidRDefault="00356C31" w:rsidP="00AE305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32</w:t>
            </w:r>
          </w:p>
        </w:tc>
        <w:tc>
          <w:tcPr>
            <w:tcW w:w="967" w:type="dxa"/>
          </w:tcPr>
          <w:p w:rsidR="00356C31" w:rsidRPr="00704B2D" w:rsidRDefault="00356C31" w:rsidP="00AE305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</w:t>
            </w:r>
          </w:p>
        </w:tc>
      </w:tr>
    </w:tbl>
    <w:p w:rsidR="00356C31" w:rsidRDefault="00356C31" w:rsidP="00356C31">
      <w:pPr>
        <w:spacing w:after="200" w:line="276" w:lineRule="auto"/>
        <w:ind w:firstLine="0"/>
        <w:jc w:val="left"/>
        <w:rPr>
          <w:b/>
          <w:sz w:val="28"/>
        </w:rPr>
      </w:pPr>
    </w:p>
    <w:p w:rsidR="00400397" w:rsidRDefault="00400397" w:rsidP="00356C31">
      <w:pPr>
        <w:ind w:firstLine="0"/>
      </w:pPr>
    </w:p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C31"/>
    <w:rsid w:val="00356C31"/>
    <w:rsid w:val="004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3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6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6C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2018-08-09T15:07:00Z</dcterms:created>
  <dcterms:modified xsi:type="dcterms:W3CDTF">2018-08-09T15:11:00Z</dcterms:modified>
</cp:coreProperties>
</file>